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2A7B3" w14:textId="0E0B1088" w:rsidR="000903CF" w:rsidRPr="000903CF" w:rsidRDefault="00117A49" w:rsidP="00117A4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Национален исторически музей на Молдова</w:t>
      </w:r>
      <w:r w:rsidR="000903CF" w:rsidRPr="000903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резултати от програмата за цифровизация</w:t>
      </w:r>
      <w:r w:rsidR="000903CF" w:rsidRPr="000903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(2020–2022)</w:t>
      </w:r>
    </w:p>
    <w:p w14:paraId="314ECFF1" w14:textId="11A07532" w:rsidR="008E6420" w:rsidRPr="00F70099" w:rsidRDefault="00117A49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Уважаеми колеги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5E09B93" w14:textId="45EB7DC1" w:rsidR="00F70099" w:rsidRPr="00F70099" w:rsidRDefault="00117A49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Благодаря за поканата и възможността да съм сред вас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Преди всичко</w:t>
      </w:r>
      <w:r w:rsidR="00876E40" w:rsidRPr="00F70099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от името на Националния исторически музей на Молдова</w:t>
      </w:r>
      <w:r w:rsidR="00876E4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бих искал да изразя благодарност на организаторите на събитието и партньорите, които реализираха проекта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>ARHICUP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C1B289" w14:textId="314FAA96" w:rsidR="00F70099" w:rsidRDefault="00117A49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Бих желал да 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 xml:space="preserve">ви </w:t>
      </w:r>
      <w:r>
        <w:rPr>
          <w:rFonts w:ascii="Times New Roman" w:hAnsi="Times New Roman" w:cs="Times New Roman"/>
          <w:sz w:val="24"/>
          <w:szCs w:val="24"/>
          <w:lang w:val="bg-BG"/>
        </w:rPr>
        <w:t>представя малка част от музея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за това време е да разлистим няколко страници от историята, които са от изключителна важност, за да придобиете представа за нашите колекции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предимства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, както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проблемите, които срещаме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CA83F9A" w14:textId="30C9271A" w:rsidR="00F70099" w:rsidRDefault="00117A49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Без съмнение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Националният исторически музей на Молдова</w:t>
      </w:r>
      <w:r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 една от най-важните музейни институции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Република Молдова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Музеят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известен преди това като Държавен исторически музей на Молдовската съветска социалистическа република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е основан на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21 декември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1983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видно е доста нов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Държавният исторически музей на Молдовската съветска социалистическа република</w:t>
      </w:r>
      <w:r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 създаден  на основата на Републиканския музей на военната слава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в който е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вкарана историческата сбирка на Държавния музей по история и изследване на регионите на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Молдовската съветска социалистическа република</w:t>
      </w:r>
      <w:r w:rsidR="007F73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сега наричан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Национален музей по етнография и естествознание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Помещава се в реставрираната историческа сграда на бившата военна болница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първа мъжка гимназия в Кишинев и по-късно Технически университет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където преди това е бил разположен републиканския музей на военната слава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Сградата 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претърпява сериозни разрушения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 по време на земетресението от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 1977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 година и след това почти изцяло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 възстановена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През 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>1991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 година, 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Държавният исторически музей на Молдовската съветска социалистическа република е преименуван на</w:t>
      </w:r>
      <w:r w:rsidR="007F739A" w:rsidRPr="007F739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Национален исторически музей на Молдова</w:t>
      </w:r>
      <w:r w:rsidR="00F70099" w:rsidRPr="00F7009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По-късно,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="0090750C">
        <w:rPr>
          <w:rFonts w:ascii="Times New Roman" w:hAnsi="Times New Roman" w:cs="Times New Roman"/>
          <w:sz w:val="24"/>
          <w:szCs w:val="24"/>
          <w:lang w:val="en-US"/>
        </w:rPr>
        <w:t xml:space="preserve"> 2006</w:t>
      </w:r>
      <w:r w:rsidR="007F739A">
        <w:rPr>
          <w:rFonts w:ascii="Times New Roman" w:hAnsi="Times New Roman" w:cs="Times New Roman"/>
          <w:sz w:val="24"/>
          <w:szCs w:val="24"/>
          <w:lang w:val="bg-BG"/>
        </w:rPr>
        <w:t xml:space="preserve"> година той е преименуван на Национален археологически и исторически музей на Молдова тъй като приема сбирките и архивите на бившия</w:t>
      </w:r>
      <w:r w:rsidR="00DE2E45" w:rsidRPr="00DE2E4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E2E45">
        <w:rPr>
          <w:rFonts w:ascii="Times New Roman" w:hAnsi="Times New Roman" w:cs="Times New Roman"/>
          <w:sz w:val="24"/>
          <w:szCs w:val="24"/>
          <w:lang w:val="bg-BG"/>
        </w:rPr>
        <w:t>Национален археологически и етнографски музей към Молдовската академия на науките</w:t>
      </w:r>
      <w:r w:rsidR="000903C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E2E45">
        <w:rPr>
          <w:rFonts w:ascii="Times New Roman" w:hAnsi="Times New Roman" w:cs="Times New Roman"/>
          <w:sz w:val="24"/>
          <w:szCs w:val="24"/>
          <w:lang w:val="bg-BG"/>
        </w:rPr>
        <w:t>Така че</w:t>
      </w:r>
      <w:r w:rsidR="000903C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2E45">
        <w:rPr>
          <w:rFonts w:ascii="Times New Roman" w:hAnsi="Times New Roman" w:cs="Times New Roman"/>
          <w:sz w:val="24"/>
          <w:szCs w:val="24"/>
          <w:lang w:val="bg-BG"/>
        </w:rPr>
        <w:t>музеят е доста нов, но притежава множество предмети и архиви, събирани от 19 век насам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E8D380" w14:textId="77FB7DA3" w:rsidR="00B13F3F" w:rsidRDefault="00DE2E45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Освен това, в периода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>1989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до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1995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  <w:r w:rsidR="00D51B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Националният музей получава пълната колекция на шест музея</w:t>
      </w:r>
      <w:r w:rsidR="00044893" w:rsidRPr="0004489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в Кишинев</w:t>
      </w:r>
      <w:r>
        <w:rPr>
          <w:rFonts w:ascii="Times New Roman" w:hAnsi="Times New Roman" w:cs="Times New Roman"/>
          <w:sz w:val="24"/>
          <w:szCs w:val="24"/>
          <w:lang w:val="bg-BG"/>
        </w:rPr>
        <w:t>, които днес не съществуват</w:t>
      </w:r>
      <w:r w:rsidR="00B13F3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Всичко това води до факта колекцията експонати на Националния исторически музей да е най-голямата в Молдова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особено археологическата секция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A99A4BD" w14:textId="46780862" w:rsidR="00B13F3F" w:rsidRDefault="00A77381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бива да забравяме, че разполагаме с най-големият екип изследователи, специалисти по археология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Освен голямата археологическа колекция, натрупана в резултат на мащабните археологически разкопки през втората половина на 20 век </w:t>
      </w:r>
      <w:r w:rsidR="00D51B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музеят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притежава и уникален археологически архив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Нашият архив съдържа множество доклади от работата по отделните обекти и археологическа документация като работни дневници, планове и чертежи 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на над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700 </w:t>
      </w:r>
      <w:r>
        <w:rPr>
          <w:rFonts w:ascii="Times New Roman" w:hAnsi="Times New Roman" w:cs="Times New Roman"/>
          <w:sz w:val="24"/>
          <w:szCs w:val="24"/>
          <w:lang w:val="bg-BG"/>
        </w:rPr>
        <w:t>кампании от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 1945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години насам</w:t>
      </w:r>
      <w:r w:rsidR="00B13F3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bg-BG"/>
        </w:rPr>
        <w:t>Освен това, архивът включва и личните архиви на известни археолози от Молдова с множество</w:t>
      </w:r>
      <w:r w:rsidR="00AE790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E7901">
        <w:rPr>
          <w:rFonts w:ascii="Times New Roman" w:hAnsi="Times New Roman" w:cs="Times New Roman"/>
          <w:sz w:val="24"/>
          <w:szCs w:val="24"/>
          <w:lang w:val="bg-BG"/>
        </w:rPr>
        <w:t>ръкописи, илюстрации и фотографски материали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A439A6F" w14:textId="3ECFCF38" w:rsidR="001F5BEE" w:rsidRDefault="00AE7901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След пандемията през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  <w:r w:rsidR="00D51B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започнахме дигитализация на архивите 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bg-BG"/>
        </w:rPr>
        <w:t>сканиране на уникални материали от археологическата документация като фотографии, които се възпроизвеждат на ленти с различен размер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хартия и стъклени фотографски плаки</w:t>
      </w:r>
      <w:r w:rsidR="001F5B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сме много щастливи да станем част от 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проекта 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>ARHICUP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тъй като вашите идеи, цели и инструменти, перфектно отговарят на мисията на нашия музей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С помощта на проекта</w:t>
      </w:r>
      <w:r w:rsidR="00C0426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ние направихме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 3D</w:t>
      </w:r>
      <w:r w:rsidR="00C042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снимки на по-важните археологически 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находки</w:t>
      </w:r>
      <w:r w:rsidR="000F43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сканирахме множество редки карти и без съмнение, такива, които биха могли да направят нашия музей, и разбира се, нашата страна, по-видим и достъпен</w:t>
      </w:r>
      <w:r w:rsidR="00C042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Още веднъж, благодаря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6AE154D5" w14:textId="71F083C9" w:rsidR="00094214" w:rsidRDefault="00AE7901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Но днес, бих желал да представя друг аспект или с други думи ефект, който вероятно не е бил очакван, но ускори много нашата изследователска дейност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Имам предвид археологическите проучвания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ще се фокусирам върху изследователския аспект на проекта, не защото съм археолог и научен сътрудник, но защото археологическите проучвания в много страни по света 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и най-вече нашето Черноморие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имат тясна връзка с имиджа на страната, нейната инфраструктура</w:t>
      </w:r>
      <w:r w:rsidR="000942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и, разбира се, туризъм</w:t>
      </w:r>
      <w:r w:rsidR="00D702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4D0898" w14:textId="1653EBA5" w:rsidR="001F5BEE" w:rsidRDefault="00942153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Археологията е тясно свързана с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туризма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E22">
        <w:rPr>
          <w:rFonts w:ascii="Times New Roman" w:hAnsi="Times New Roman" w:cs="Times New Roman"/>
          <w:sz w:val="24"/>
          <w:szCs w:val="24"/>
          <w:lang w:val="bg-BG"/>
        </w:rPr>
        <w:t>и поради тази причина личните архиви на нашите археолози съдържат множество пейзажни снимки, които понякога ни показват местата преди силното антропогенно въздействие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41D43140" w14:textId="2703A7D7" w:rsidR="00DA0889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Освен това, можем да станем част от археологически разкопки в Молдова отпреди 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 40, 50 </w:t>
      </w:r>
      <w:r>
        <w:rPr>
          <w:rFonts w:ascii="Times New Roman" w:hAnsi="Times New Roman" w:cs="Times New Roman"/>
          <w:sz w:val="24"/>
          <w:szCs w:val="24"/>
          <w:lang w:val="bg-BG"/>
        </w:rPr>
        <w:t>или дори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 80 </w:t>
      </w:r>
      <w:r>
        <w:rPr>
          <w:rFonts w:ascii="Times New Roman" w:hAnsi="Times New Roman" w:cs="Times New Roman"/>
          <w:sz w:val="24"/>
          <w:szCs w:val="24"/>
          <w:lang w:val="bg-BG"/>
        </w:rPr>
        <w:t>години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Имаме възможност да видим условията, в които са работили нашите предшественици, нашите по-възрастни колеги,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разкопавайки огромни погребални могили, древни къщи и пещери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40B2D7" w14:textId="2EEAD61F" w:rsidR="00DA0889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Можем да ги видим дори в ежедневието им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5B19FA2" w14:textId="42459DD0" w:rsidR="00DA0889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 дори да се убедим, че археологията в Молдова не е приоритет само на мъжете – имаме известни жени археолози, които са осъществявали 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изследо</w:t>
      </w:r>
      <w:r>
        <w:rPr>
          <w:rFonts w:ascii="Times New Roman" w:hAnsi="Times New Roman" w:cs="Times New Roman"/>
          <w:sz w:val="24"/>
          <w:szCs w:val="24"/>
          <w:lang w:val="bg-BG"/>
        </w:rPr>
        <w:t>вателската си дейност в изключително сурови условия</w:t>
      </w:r>
      <w:r w:rsidR="00DA088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09C9F5" w14:textId="6BA84FC2" w:rsidR="00DB7AEE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Бихме могли да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се уверим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че н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 една археологическа експедиция не може да функционира без неизвестните за нас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 xml:space="preserve">безименни </w:t>
      </w:r>
      <w:r>
        <w:rPr>
          <w:rFonts w:ascii="Times New Roman" w:hAnsi="Times New Roman" w:cs="Times New Roman"/>
          <w:sz w:val="24"/>
          <w:szCs w:val="24"/>
          <w:lang w:val="bg-BG"/>
        </w:rPr>
        <w:t>сътрудници, които правят проучванията възможни в голямата си част</w:t>
      </w:r>
      <w:r w:rsidR="00DB7AEE" w:rsidRPr="00DB7A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5C2FE4" w14:textId="641B84DA" w:rsidR="00DB7AEE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Всички тези снимки се разкриват за пръв път и сега са достъпни на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 Instagram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 hashtag #moldavianarcaheology.</w:t>
      </w:r>
    </w:p>
    <w:p w14:paraId="11D5360F" w14:textId="760F2BB1" w:rsidR="00DB7AEE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Някои лични архиви съдържат документи, потрети на известни археолози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илюстрации, които са станали символ или мемове на молдовската археология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23806F" w14:textId="655CAFC2" w:rsidR="00DA0889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Такава беше нашата дейност преди да се присъединим към проекта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Но с помощта на нашата техника и програмата по проекта 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ARHICUP </w:t>
      </w:r>
      <w:r>
        <w:rPr>
          <w:rFonts w:ascii="Times New Roman" w:hAnsi="Times New Roman" w:cs="Times New Roman"/>
          <w:sz w:val="24"/>
          <w:szCs w:val="24"/>
          <w:lang w:val="bg-BG"/>
        </w:rPr>
        <w:t>ние започнахме да сканираме и колекции с редки карти, които ще бъдат качени на сайта на проекта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0438B1A" w14:textId="3308BAD1" w:rsidR="00DB7AEE" w:rsidRDefault="00526E2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Друга важна насока е създаването на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триизмерни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 3D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модели на най-красивите и важни археологически предмети, които също ще </w:t>
      </w:r>
      <w:r w:rsidR="001371EF">
        <w:rPr>
          <w:rFonts w:ascii="Times New Roman" w:hAnsi="Times New Roman" w:cs="Times New Roman"/>
          <w:sz w:val="24"/>
          <w:szCs w:val="24"/>
          <w:lang w:val="bg-BG"/>
        </w:rPr>
        <w:t xml:space="preserve">могат да бъдат разгледани на сайта на проекта, а сега са достъпни в профила 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>Sketchfab</w:t>
      </w:r>
      <w:r w:rsidR="001371EF">
        <w:rPr>
          <w:rFonts w:ascii="Times New Roman" w:hAnsi="Times New Roman" w:cs="Times New Roman"/>
          <w:sz w:val="24"/>
          <w:szCs w:val="24"/>
          <w:lang w:val="bg-BG"/>
        </w:rPr>
        <w:t xml:space="preserve"> на музея, а някои ортогонални фотографии могат да бъдат разгледани в</w:t>
      </w:r>
      <w:r w:rsidR="00DB7AEE">
        <w:rPr>
          <w:rFonts w:ascii="Times New Roman" w:hAnsi="Times New Roman" w:cs="Times New Roman"/>
          <w:sz w:val="24"/>
          <w:szCs w:val="24"/>
          <w:lang w:val="en-US"/>
        </w:rPr>
        <w:t xml:space="preserve"> Instagram </w:t>
      </w:r>
      <w:r w:rsidR="001371EF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="00A903AD">
        <w:rPr>
          <w:rFonts w:ascii="Times New Roman" w:hAnsi="Times New Roman" w:cs="Times New Roman"/>
          <w:sz w:val="24"/>
          <w:szCs w:val="24"/>
          <w:lang w:val="en-US"/>
        </w:rPr>
        <w:t xml:space="preserve"> hashtag #moldavianarcaheology.</w:t>
      </w:r>
      <w:r w:rsidR="002474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371EF">
        <w:rPr>
          <w:rFonts w:ascii="Times New Roman" w:hAnsi="Times New Roman" w:cs="Times New Roman"/>
          <w:sz w:val="24"/>
          <w:szCs w:val="24"/>
          <w:lang w:val="bg-BG"/>
        </w:rPr>
        <w:t>А това е изключително важна част от нашата дейност по популяризиране на музея</w:t>
      </w:r>
      <w:r w:rsidR="002474B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A60DBD" w14:textId="119B1865" w:rsidR="00312CD5" w:rsidRDefault="001371EF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Когато разполагате с такива отлични инструменти, обаче, трудно се устоява на изкушението да ги използвате в изследователски дейности</w:t>
      </w:r>
      <w:r w:rsidR="00312CD5" w:rsidRPr="00312C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Тъй като триизмерните</w:t>
      </w:r>
      <w:r w:rsidR="00312CD5">
        <w:rPr>
          <w:rFonts w:ascii="Times New Roman" w:hAnsi="Times New Roman" w:cs="Times New Roman"/>
          <w:sz w:val="24"/>
          <w:szCs w:val="24"/>
          <w:lang w:val="en-US"/>
        </w:rPr>
        <w:t xml:space="preserve"> 3D </w:t>
      </w:r>
      <w:r>
        <w:rPr>
          <w:rFonts w:ascii="Times New Roman" w:hAnsi="Times New Roman" w:cs="Times New Roman"/>
          <w:sz w:val="24"/>
          <w:szCs w:val="24"/>
          <w:lang w:val="bg-BG"/>
        </w:rPr>
        <w:t>модели ни дават точните размери и ортогонални проекции и ни показват структурните елементи по-точно и от най-добрата фотографска снимка правена някога</w:t>
      </w:r>
      <w:r w:rsidR="00312CD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CD4BE25" w14:textId="5665200A" w:rsidR="006C5730" w:rsidRDefault="001371EF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Ортофото заснемането с помощта на </w:t>
      </w:r>
      <w:r w:rsidR="00312CD5">
        <w:rPr>
          <w:rFonts w:ascii="Times New Roman" w:hAnsi="Times New Roman" w:cs="Times New Roman"/>
          <w:sz w:val="24"/>
          <w:szCs w:val="24"/>
          <w:lang w:val="en-US"/>
        </w:rPr>
        <w:t xml:space="preserve"> 3D </w:t>
      </w:r>
      <w:r>
        <w:rPr>
          <w:rFonts w:ascii="Times New Roman" w:hAnsi="Times New Roman" w:cs="Times New Roman"/>
          <w:sz w:val="24"/>
          <w:szCs w:val="24"/>
          <w:lang w:val="bg-BG"/>
        </w:rPr>
        <w:t>сканиране е по-точно и от най-добрата археологическа скица</w:t>
      </w:r>
      <w:r w:rsidR="006C573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а освен това изследователят може да разгледа конкретна част или всяка проекция, която му трябва</w:t>
      </w:r>
      <w:r w:rsidR="006C57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527DB03" w14:textId="70661ECA" w:rsidR="00A903AD" w:rsidRDefault="001371EF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Ортогоналните фотографии, базирани на </w:t>
      </w:r>
      <w:r w:rsidR="006C5730">
        <w:rPr>
          <w:rFonts w:ascii="Times New Roman" w:hAnsi="Times New Roman" w:cs="Times New Roman"/>
          <w:sz w:val="24"/>
          <w:szCs w:val="24"/>
          <w:lang w:val="en-US"/>
        </w:rPr>
        <w:t xml:space="preserve">3D </w:t>
      </w:r>
      <w:r>
        <w:rPr>
          <w:rFonts w:ascii="Times New Roman" w:hAnsi="Times New Roman" w:cs="Times New Roman"/>
          <w:sz w:val="24"/>
          <w:szCs w:val="24"/>
          <w:lang w:val="bg-BG"/>
        </w:rPr>
        <w:t>моделиране, ни дават уникална възможност да документираме по-сложните форми на големи съдове, техните точни размери и комплексна орнаментика</w:t>
      </w:r>
      <w:r w:rsidR="006C57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E53C959" w14:textId="57F2384A" w:rsidR="006C5730" w:rsidRDefault="001371EF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 помощта на допълнителни инструменти, бихме могли да проучим орнаментите с помощта на обвивки, което улеснява сравнението на украсения с орнаментите съд и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 xml:space="preserve">неговата </w:t>
      </w:r>
      <w:r>
        <w:rPr>
          <w:rFonts w:ascii="Times New Roman" w:hAnsi="Times New Roman" w:cs="Times New Roman"/>
          <w:sz w:val="24"/>
          <w:szCs w:val="24"/>
          <w:lang w:val="bg-BG"/>
        </w:rPr>
        <w:t>декоративна структура</w:t>
      </w:r>
      <w:r w:rsidR="006C573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освен това, най-общо казано всичко това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много красиво, нали</w:t>
      </w:r>
      <w:r w:rsidR="006C5730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565D3D57" w14:textId="15783777" w:rsidR="006C5730" w:rsidRDefault="001371EF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 може би едно от най-важните неща, които значително улесняват живота на археолога, музейния работник, изследователя на предмети на изкуството</w:t>
      </w:r>
      <w:r w:rsidR="00E03F70">
        <w:rPr>
          <w:rFonts w:ascii="Times New Roman" w:hAnsi="Times New Roman" w:cs="Times New Roman"/>
          <w:sz w:val="24"/>
          <w:szCs w:val="24"/>
          <w:lang w:val="bg-BG"/>
        </w:rPr>
        <w:t>, е възможността да се изчисли точния обем на съда</w:t>
      </w:r>
      <w:r w:rsidR="006C5730" w:rsidRPr="006C573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4DCFDA" w14:textId="4821C106" w:rsidR="006C5730" w:rsidRDefault="00E03F70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Сега искам да ви представя едно изследване, което не би било възможно да си представим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, че можеше да се осъществи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без помощта на новите технологии за дигитализация на културното наследство</w:t>
      </w:r>
      <w:r w:rsidR="00DF731A" w:rsidRPr="00DF731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1BAFF58" w14:textId="292E6FD2" w:rsidR="00074C5F" w:rsidRPr="00074C5F" w:rsidRDefault="00E03F70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Говоря за резултатите от малък експеримент за реконструкция на последователността от изграждането на погребални могили и погребения в рамките на един погребален обект от Ранната бронзова епоха в Приднестровието в близост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до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село Пуркари 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област Щефан Вода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недалеч от украинската граница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Село Пуркари е известно не само с отличното си вино, но и с мащабните археологически проучвания в него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Югоизточно от село Пуркари в периода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1979-1980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2011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проучвани група могили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Този погребален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комплекс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част от по-голяма верига погребални могили, която преминава по цялото Приднестровие и достига почти до черноморското крайбрежие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455BC">
        <w:rPr>
          <w:rFonts w:ascii="Times New Roman" w:hAnsi="Times New Roman" w:cs="Times New Roman"/>
          <w:sz w:val="24"/>
          <w:szCs w:val="24"/>
          <w:lang w:val="bg-BG"/>
        </w:rPr>
        <w:t>В резултат от него са проучени и въведени в научните среди материалите за шест погребални могили и 76 погребения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455BC">
        <w:rPr>
          <w:rFonts w:ascii="Times New Roman" w:hAnsi="Times New Roman" w:cs="Times New Roman"/>
          <w:sz w:val="24"/>
          <w:szCs w:val="24"/>
          <w:lang w:val="bg-BG"/>
        </w:rPr>
        <w:t>От тях,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455BC">
        <w:rPr>
          <w:rFonts w:ascii="Times New Roman" w:hAnsi="Times New Roman" w:cs="Times New Roman"/>
          <w:sz w:val="24"/>
          <w:szCs w:val="24"/>
          <w:lang w:val="bg-BG"/>
        </w:rPr>
        <w:t>четири погребални могили 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r w:rsidR="00D455BC">
        <w:rPr>
          <w:rFonts w:ascii="Times New Roman" w:hAnsi="Times New Roman" w:cs="Times New Roman"/>
          <w:sz w:val="24"/>
          <w:szCs w:val="24"/>
          <w:lang w:val="bg-BG"/>
        </w:rPr>
        <w:t xml:space="preserve">погребения са изградени от носителите на Усатовската култура от Ранната бронзова епоха </w:t>
      </w:r>
      <w:r w:rsidR="00074C5F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>по предварителна оценка датата е последната трета на</w:t>
      </w:r>
      <w:r w:rsid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 xml:space="preserve">третото хилядолетие пр.н.е. или </w:t>
      </w:r>
      <w:r w:rsidR="00074C5F">
        <w:rPr>
          <w:rFonts w:ascii="Times New Roman" w:hAnsi="Times New Roman" w:cs="Times New Roman"/>
          <w:sz w:val="24"/>
          <w:szCs w:val="24"/>
          <w:lang w:val="en-US"/>
        </w:rPr>
        <w:t xml:space="preserve"> 3300-3100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>пр. н. е.</w:t>
      </w:r>
      <w:r w:rsidR="00074C5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>Тези погребения се отличават с големия брой керамични съдове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(3-5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 xml:space="preserve">съда на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гроб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>инструменти и орнаменти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 xml:space="preserve">включително и изработени от метал </w:t>
      </w:r>
      <w:r w:rsidR="00074C5F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>арсенов бронз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65D98">
        <w:rPr>
          <w:rFonts w:ascii="Times New Roman" w:hAnsi="Times New Roman" w:cs="Times New Roman"/>
          <w:sz w:val="24"/>
          <w:szCs w:val="24"/>
          <w:lang w:val="bg-BG"/>
        </w:rPr>
        <w:t>и сребро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121ED1A" w14:textId="6548AF7F" w:rsidR="00DF731A" w:rsidRPr="00074C5F" w:rsidRDefault="00A65D98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Експериментът, за който говорех, 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е възможен при определени условия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Първото почива на хипотезата, че могилите не са били построени едновременно, а последователно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Другото се основава на стратиграфски наблюдения, че централните погребални обекти са изградени преди тези по периферията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86793D">
        <w:rPr>
          <w:rFonts w:ascii="Times New Roman" w:hAnsi="Times New Roman" w:cs="Times New Roman"/>
          <w:sz w:val="24"/>
          <w:szCs w:val="24"/>
          <w:lang w:val="bg-BG"/>
        </w:rPr>
        <w:t xml:space="preserve">Третото е комбинация от първите две и се състои от концепцията, че асинхронът и последователността на погребенията са отразени в разнообразието от </w:t>
      </w:r>
      <w:r w:rsidR="005359A1">
        <w:rPr>
          <w:rFonts w:ascii="Times New Roman" w:hAnsi="Times New Roman" w:cs="Times New Roman"/>
          <w:sz w:val="24"/>
          <w:szCs w:val="24"/>
          <w:lang w:val="bg-BG"/>
        </w:rPr>
        <w:t>погребалните</w:t>
      </w:r>
      <w:r w:rsidR="0086793D">
        <w:rPr>
          <w:rFonts w:ascii="Times New Roman" w:hAnsi="Times New Roman" w:cs="Times New Roman"/>
          <w:sz w:val="24"/>
          <w:szCs w:val="24"/>
          <w:lang w:val="bg-BG"/>
        </w:rPr>
        <w:t xml:space="preserve"> предмети, и по-конкретно, в еволюцията на формите и орнаментиката на керамиката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ADACB6D" w14:textId="6A37D07C" w:rsidR="00074C5F" w:rsidRPr="00074C5F" w:rsidRDefault="0086793D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Какво знаем за това уравнение с множество неизвестни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bg-BG"/>
        </w:rPr>
        <w:t>Първо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през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1990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година е публикувана книга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За нещастие, обаче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плановете на могилата и погребенията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са публикувани в монография с определена степен на условност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като същото се отнася за нещастие и за чертежите и предметите от гробовете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най-вече керамика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bg-BG"/>
        </w:rPr>
        <w:t>много от тях са възстановени много неточно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bg-BG"/>
        </w:rPr>
        <w:t>Освен това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архивите на Националния исторически музей на Молдова съдържат доклади от работата на обектите от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1979 </w:t>
      </w:r>
      <w:r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1980 (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 нещастие от доклада за 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1979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 xml:space="preserve"> година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липсват страници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32-49 </w:t>
      </w:r>
      <w:r>
        <w:rPr>
          <w:rFonts w:ascii="Times New Roman" w:hAnsi="Times New Roman" w:cs="Times New Roman"/>
          <w:sz w:val="24"/>
          <w:szCs w:val="24"/>
          <w:lang w:val="bg-BG"/>
        </w:rPr>
        <w:t>и илюстрациите, посветени на могила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r>
        <w:rPr>
          <w:rFonts w:ascii="Times New Roman" w:hAnsi="Times New Roman" w:cs="Times New Roman"/>
          <w:sz w:val="24"/>
          <w:szCs w:val="24"/>
          <w:lang w:val="bg-BG"/>
        </w:rPr>
        <w:t>от Пуркари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26BADD21" w14:textId="1E94494D" w:rsidR="00074C5F" w:rsidRPr="00074C5F" w:rsidRDefault="0086793D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Архивът запазва също и работна документация от обекта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74B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планове върху картографска хартия</w:t>
      </w:r>
      <w:r w:rsidR="006774B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bg-BG"/>
        </w:rPr>
        <w:t>с много висока степен на детайлност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C20E3B" w14:textId="7FFCB351" w:rsidR="00074C5F" w:rsidRPr="00074C5F" w:rsidRDefault="0086793D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разлика от чертежите в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монографията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работните планове от обектите са чертани с познание за човешката анатомия</w:t>
      </w:r>
      <w:r w:rsidR="006774B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 тези планове бяха съвсем скоро дигитализирани </w:t>
      </w:r>
      <w:r w:rsidR="006774B9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bg-BG"/>
        </w:rPr>
        <w:t>или сканирани</w:t>
      </w:r>
      <w:r w:rsidR="006774B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9A1">
        <w:rPr>
          <w:rFonts w:ascii="Times New Roman" w:hAnsi="Times New Roman" w:cs="Times New Roman"/>
          <w:sz w:val="24"/>
          <w:szCs w:val="24"/>
          <w:lang w:val="bg-BG"/>
        </w:rPr>
        <w:t>и векторизирани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4A8E611" w14:textId="7A460CAB" w:rsidR="00074C5F" w:rsidRPr="00074C5F" w:rsidRDefault="005359A1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резултат на дигитализацията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векторизацията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някои модели могат да бъдат идентифицирани в подредбата на погребалните дарове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гробовете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различните видове керамика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метални и каменни инструменти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и жертвоприношения на животни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5E934E" w14:textId="226F576B" w:rsidR="00074C5F" w:rsidRPr="00074C5F" w:rsidRDefault="005359A1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Керамичните съдове се съхраняват в музея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но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нещастие, 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не всички от тях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bg-BG"/>
        </w:rPr>
        <w:t>Съдовете от колекцията на музея са фотографирани и сканирани с помощта на скенер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 xml:space="preserve"> Artec Eva II 3D,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като са изготвени модели на оцветените съдове и е определен обема на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грънците</w:t>
      </w:r>
      <w:r w:rsidR="00074C5F" w:rsidRPr="00074C5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967A83" w14:textId="38839CAD" w:rsidR="006774B9" w:rsidRPr="00972B4D" w:rsidRDefault="005359A1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Ако се интересува</w:t>
      </w:r>
      <w:r w:rsidR="00972B4D">
        <w:rPr>
          <w:rFonts w:ascii="Times New Roman" w:hAnsi="Times New Roman" w:cs="Times New Roman"/>
          <w:sz w:val="24"/>
          <w:szCs w:val="24"/>
          <w:lang w:val="bg-BG"/>
        </w:rPr>
        <w:t>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от хронологичната последователност, трябва да не обръщаме внимание на зависимостта на погребалните дарове </w:t>
      </w:r>
      <w:r w:rsidR="00A81BA8">
        <w:rPr>
          <w:rFonts w:ascii="Times New Roman" w:hAnsi="Times New Roman" w:cs="Times New Roman"/>
          <w:sz w:val="24"/>
          <w:szCs w:val="24"/>
          <w:lang w:val="bg-BG"/>
        </w:rPr>
        <w:t>от възрастта и пола на починалите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710CB" w:rsidRPr="00972B4D">
        <w:rPr>
          <w:rFonts w:ascii="Times New Roman" w:hAnsi="Times New Roman" w:cs="Times New Roman"/>
          <w:sz w:val="24"/>
          <w:szCs w:val="24"/>
          <w:lang w:val="bg-BG"/>
        </w:rPr>
        <w:t xml:space="preserve">Първото, което привлича внимание </w:t>
      </w:r>
      <w:r w:rsidR="00972B4D" w:rsidRPr="00972B4D">
        <w:rPr>
          <w:rFonts w:ascii="Times New Roman" w:hAnsi="Times New Roman" w:cs="Times New Roman"/>
          <w:sz w:val="24"/>
          <w:szCs w:val="24"/>
          <w:lang w:val="bg-BG"/>
        </w:rPr>
        <w:t>е връзката между възрастта на погребаните и размера на съдовете</w:t>
      </w:r>
      <w:r w:rsidR="006774B9" w:rsidRPr="00972B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72B4D" w:rsidRPr="00972B4D">
        <w:rPr>
          <w:rFonts w:ascii="Times New Roman" w:hAnsi="Times New Roman" w:cs="Times New Roman"/>
          <w:sz w:val="24"/>
          <w:szCs w:val="24"/>
          <w:lang w:val="bg-BG"/>
        </w:rPr>
        <w:t>най-големите от тях са на погребения на зрели и възрастни лица, докато обемът на съдовете при погребенията на деца и юноши е значително по-малък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72B4D">
        <w:rPr>
          <w:rFonts w:ascii="Times New Roman" w:hAnsi="Times New Roman" w:cs="Times New Roman"/>
          <w:sz w:val="24"/>
          <w:szCs w:val="24"/>
          <w:lang w:val="bg-BG"/>
        </w:rPr>
        <w:t>Освен това, видът на съда служи като ориентир за пола и възрастта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 xml:space="preserve"> на погребания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72B4D">
        <w:rPr>
          <w:rFonts w:ascii="Times New Roman" w:hAnsi="Times New Roman" w:cs="Times New Roman"/>
          <w:sz w:val="24"/>
          <w:szCs w:val="24"/>
          <w:lang w:val="bg-BG"/>
        </w:rPr>
        <w:t>докато неговият размер и количеството на съдовете в даден гроб служат като ориентир за статуса, от което следва, че трудно могат да се ползват като ориентири по отношение на хронологичната последователност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B4D">
        <w:rPr>
          <w:rFonts w:ascii="Times New Roman" w:hAnsi="Times New Roman" w:cs="Times New Roman"/>
          <w:sz w:val="24"/>
          <w:szCs w:val="24"/>
          <w:lang w:val="bg-BG"/>
        </w:rPr>
        <w:t>на погребенията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70E6D093" w14:textId="55CE44FC" w:rsidR="006774B9" w:rsidRPr="006774B9" w:rsidRDefault="00972B4D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Хронологията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ако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 xml:space="preserve">изобщо </w:t>
      </w:r>
      <w:r>
        <w:rPr>
          <w:rFonts w:ascii="Times New Roman" w:hAnsi="Times New Roman" w:cs="Times New Roman"/>
          <w:sz w:val="24"/>
          <w:szCs w:val="24"/>
          <w:lang w:val="bg-BG"/>
        </w:rPr>
        <w:t>е отразена в избора на керамиката в погребалния комплекс в Пуркари, е изразена в морфологията на съдовете и вида на орнаментиката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Първо, трябва да установим последователността на изграждане на могилите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Разнообразието на керамиката, представена във всяка една отделна погребална могила, може да ни помогне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 това установяване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43911FB" w14:textId="30B4A9CA" w:rsidR="007F3796" w:rsidRPr="006774B9" w:rsidRDefault="00972B4D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По-конкретно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най-често срещаният вид оцветени г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рънци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са амфорите с капак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които се срещат във всички четири погребални могили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Въпреки, че този вид се отли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чава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 голямото разнообразие от форми и орнаменти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в могили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формата вече е унифицирана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Амфорите от погребални могили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2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5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се отличават с монохромно оцветяване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за разлика от двуцветните съдове в могила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1),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по-сплескана форма и ниско гърло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Обратното, придружаващите тези амфори капаци 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са по-високи, като дръжките им са разположени по-високо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Имаме основание да ги приемаме за по-късни по аналогия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със сплесканите амфори с високи капаци от по-късни погребения в района на северната част на Черно море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В резултат на това с категорична сигурност става възможно да се възстанови последователността на изграждане на могилите и гробовете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Ако т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ази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хипотеза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 за еволюцията на погребалните могили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 правил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то тогава забелязваме други нередности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Последната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(IV)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фаза е подобна в демографски състав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има погребения от всички възрастови групи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като на места има и двойн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 xml:space="preserve"> погребения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6806">
        <w:rPr>
          <w:rFonts w:ascii="Times New Roman" w:hAnsi="Times New Roman" w:cs="Times New Roman"/>
          <w:sz w:val="24"/>
          <w:szCs w:val="24"/>
          <w:lang w:val="bg-BG"/>
        </w:rPr>
        <w:t>Въпреки това, има значителни различия в инвентара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Към крайната фаза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металът почти напълно изчезва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Оцветените керамични съдове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по-конкретно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амфори с капаци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се уеднаквяват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но двуцветната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с черна и червена боя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орнаментика изчезва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3B0B7F">
        <w:rPr>
          <w:rFonts w:ascii="Times New Roman" w:hAnsi="Times New Roman" w:cs="Times New Roman"/>
          <w:sz w:val="24"/>
          <w:szCs w:val="24"/>
          <w:lang w:val="bg-BG"/>
        </w:rPr>
        <w:t>В същото време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>грубата керамика изглежда доста по-богато украсена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>Освен това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>възстановената последователност на изграждането на могилите и гробовете може да обясни някои планиграфски особености на погребалния комплекс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>както и изборът на ориентация на основните гробове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>Но всичко това, пак повтарям, би било невъзможно да се извърши на база на много неточно публикуваните данни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>Само качествена</w:t>
      </w:r>
      <w:r w:rsidR="00DA7F61">
        <w:rPr>
          <w:rFonts w:ascii="Times New Roman" w:hAnsi="Times New Roman" w:cs="Times New Roman"/>
          <w:sz w:val="24"/>
          <w:szCs w:val="24"/>
          <w:lang w:val="bg-BG"/>
        </w:rPr>
        <w:t>та</w:t>
      </w:r>
      <w:r w:rsidR="00227212">
        <w:rPr>
          <w:rFonts w:ascii="Times New Roman" w:hAnsi="Times New Roman" w:cs="Times New Roman"/>
          <w:sz w:val="24"/>
          <w:szCs w:val="24"/>
          <w:lang w:val="bg-BG"/>
        </w:rPr>
        <w:t xml:space="preserve"> дигитализация на плановете на могилите, гробовете и предметите помогна да се идентифицират моделите от хронологично значение</w:t>
      </w:r>
      <w:r w:rsidR="006774B9" w:rsidRPr="006774B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7D9DD3E" w14:textId="6297DB76" w:rsidR="007F3796" w:rsidRDefault="00227212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Всъщност, заключението би могло да бъде, че нашето 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минало би могло да има светло бъдеще</w:t>
      </w:r>
      <w:r w:rsidR="007F3796" w:rsidRPr="007F379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44893">
        <w:rPr>
          <w:rFonts w:ascii="Times New Roman" w:hAnsi="Times New Roman" w:cs="Times New Roman"/>
          <w:sz w:val="24"/>
          <w:szCs w:val="24"/>
          <w:lang w:val="bg-BG"/>
        </w:rPr>
        <w:t>с подходящо техническо оборудване</w:t>
      </w:r>
      <w:r w:rsidR="007F3796" w:rsidRPr="007F3796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9D7CC78" w14:textId="55FF36C4" w:rsidR="007F3796" w:rsidRPr="007F3796" w:rsidRDefault="00044893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Благодаря за вниманието</w:t>
      </w:r>
      <w:r w:rsidR="007F3796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79314AB5" w14:textId="1E1B2BB8" w:rsidR="00DF731A" w:rsidRPr="007F3796" w:rsidRDefault="00DF731A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656A7E" w14:textId="77777777" w:rsidR="00DF731A" w:rsidRPr="007F3796" w:rsidRDefault="00DF731A" w:rsidP="00117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3CF29E0" w14:textId="5D863EAE" w:rsidR="00DF731A" w:rsidRPr="007F3796" w:rsidRDefault="00DF731A" w:rsidP="00677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1F7DEB" w14:textId="77777777" w:rsidR="00DF731A" w:rsidRPr="007F3796" w:rsidRDefault="00DF731A" w:rsidP="00677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997D6F9" w14:textId="77777777" w:rsidR="00DF731A" w:rsidRPr="007F3796" w:rsidRDefault="00DF731A" w:rsidP="00677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B115524" w14:textId="46C7D527" w:rsidR="00DF731A" w:rsidRPr="007F3796" w:rsidRDefault="00DF731A" w:rsidP="00677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EA1B74" w14:textId="02FC0DB7" w:rsidR="00DF731A" w:rsidRPr="007F3796" w:rsidRDefault="00DF731A" w:rsidP="006774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7A271C" w14:textId="77777777" w:rsidR="00DF731A" w:rsidRPr="007F3796" w:rsidRDefault="00DF731A" w:rsidP="006774B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F731A" w:rsidRPr="007F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DC"/>
    <w:rsid w:val="00044893"/>
    <w:rsid w:val="00074C5F"/>
    <w:rsid w:val="000903CF"/>
    <w:rsid w:val="00094214"/>
    <w:rsid w:val="000F432F"/>
    <w:rsid w:val="00117A49"/>
    <w:rsid w:val="001371EF"/>
    <w:rsid w:val="001F5BEE"/>
    <w:rsid w:val="00227212"/>
    <w:rsid w:val="002474BF"/>
    <w:rsid w:val="002815FC"/>
    <w:rsid w:val="002A41E9"/>
    <w:rsid w:val="00312CD5"/>
    <w:rsid w:val="003B0B7F"/>
    <w:rsid w:val="00436006"/>
    <w:rsid w:val="004710CB"/>
    <w:rsid w:val="00526806"/>
    <w:rsid w:val="00526E22"/>
    <w:rsid w:val="005359A1"/>
    <w:rsid w:val="006774B9"/>
    <w:rsid w:val="006C5730"/>
    <w:rsid w:val="007E2F97"/>
    <w:rsid w:val="007F3796"/>
    <w:rsid w:val="007F739A"/>
    <w:rsid w:val="0086793D"/>
    <w:rsid w:val="00876E40"/>
    <w:rsid w:val="008B12DC"/>
    <w:rsid w:val="008E6420"/>
    <w:rsid w:val="0090750C"/>
    <w:rsid w:val="00942153"/>
    <w:rsid w:val="00972B4D"/>
    <w:rsid w:val="00A65D98"/>
    <w:rsid w:val="00A77381"/>
    <w:rsid w:val="00A81BA8"/>
    <w:rsid w:val="00A903AD"/>
    <w:rsid w:val="00AE7901"/>
    <w:rsid w:val="00B13F3F"/>
    <w:rsid w:val="00C04260"/>
    <w:rsid w:val="00D159F2"/>
    <w:rsid w:val="00D455BC"/>
    <w:rsid w:val="00D51BE3"/>
    <w:rsid w:val="00D702AE"/>
    <w:rsid w:val="00DA0889"/>
    <w:rsid w:val="00DA7F61"/>
    <w:rsid w:val="00DB7AEE"/>
    <w:rsid w:val="00DE0BA3"/>
    <w:rsid w:val="00DE2E45"/>
    <w:rsid w:val="00DF731A"/>
    <w:rsid w:val="00E03F70"/>
    <w:rsid w:val="00E10CA8"/>
    <w:rsid w:val="00F7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5D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1980</Words>
  <Characters>11291</Characters>
  <Application>Microsoft Office Word</Application>
  <DocSecurity>0</DocSecurity>
  <Lines>94</Lines>
  <Paragraphs>26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Proletina Dimova</cp:lastModifiedBy>
  <cp:revision>2</cp:revision>
  <dcterms:created xsi:type="dcterms:W3CDTF">2022-11-21T13:17:00Z</dcterms:created>
  <dcterms:modified xsi:type="dcterms:W3CDTF">2022-11-21T13:17:00Z</dcterms:modified>
</cp:coreProperties>
</file>